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393"/>
        <w:gridCol w:w="4888"/>
        <w:gridCol w:w="1435"/>
      </w:tblGrid>
      <w:tr w:rsidR="00425B4E" w:rsidRPr="00C10D89" w:rsidTr="00C10D89">
        <w:trPr>
          <w:trHeight w:val="40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Sıra No.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Hizmetin Adı</w:t>
            </w:r>
          </w:p>
        </w:tc>
        <w:tc>
          <w:tcPr>
            <w:tcW w:w="6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Başvuruda İstenen Belgeler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Hizmetin Tamamlanma Süresi (En Geç)</w:t>
            </w:r>
          </w:p>
        </w:tc>
      </w:tr>
      <w:tr w:rsidR="00425B4E" w:rsidRPr="00C10D89" w:rsidTr="00C10D89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YURT DIŞI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BAKIM BELGESİ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1. Yurt Dışı Bakım Belgesi </w:t>
            </w: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Formu( Muhtar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Ona</w:t>
            </w:r>
            <w:bookmarkStart w:id="0" w:name="_GoBack"/>
            <w:bookmarkEnd w:id="0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ylı)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10 Dakika</w:t>
            </w:r>
          </w:p>
        </w:tc>
      </w:tr>
      <w:tr w:rsidR="00425B4E" w:rsidRPr="00C10D89" w:rsidTr="00C10D8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TÜKETİCİ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SORUNLARI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BAŞVURUSU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1. Başvuru Dilekçesi 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Fatura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Satış fişi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Garanti Belgesi veya Sözleşmesi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90 Gün</w:t>
            </w:r>
          </w:p>
        </w:tc>
      </w:tr>
      <w:tr w:rsidR="00425B4E" w:rsidRPr="00C10D89" w:rsidTr="00C10D89">
        <w:trPr>
          <w:trHeight w:val="8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GERÇEK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TÜZEL KİŞİLERİN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İHBAR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ŞİKÂYET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DİLEKÇELERİ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Dilekçe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CİMER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BAŞVURULARI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425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Cumhurbaşkanlığı İletişim Merkezine ait web sitesinden</w:t>
            </w:r>
            <w:r w:rsidR="00425B4E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yapılan başvuru: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+ 15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AÇIKKAPI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425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Açık kapı web sitesinden yapılan başvuru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7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KAT MÜLKİYETİ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KANUNUNA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 KAPICI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DAİRESİNİN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BOŞALTILMASI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 dilekçesi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Yönetim yetki belgesi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3. Sözleşmenin </w:t>
            </w:r>
            <w:proofErr w:type="spell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fesh</w:t>
            </w:r>
            <w:proofErr w:type="spell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edildiğine dair karar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Kanunda belirtilen 15 günlük tahliye süresinin verildiğini</w:t>
            </w:r>
            <w:r w:rsidR="00425B4E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gösteren tebligat belgesi</w:t>
            </w:r>
          </w:p>
          <w:p w:rsidR="00C10D89" w:rsidRPr="00C10D89" w:rsidRDefault="00C10D89" w:rsidP="00425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 Gün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KAMU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GÖREVLİLERİ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ETİK DAVRANIŞ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İLKELERİ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Dilekçe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İNTERNET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TOPLU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KULLANIM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SAĞLAYICILARI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İZİN BELGESİ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MÜRACAATI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1. Dilekçe 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İşyeri açma ruhsat fotokopisi (1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İnternet Servis Sağlayıcıdan İnternet bağlantı bilgisi (Statik IP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olacak)(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Ticaret Odası Sicil Belgesi fotokopisi (1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5. Vergi Levhası Fotokopisi (1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6. Ruhsat Sahibi </w:t>
            </w: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Veya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Mesul Müdürün Nüfus Cüzdanı Fotokopisi (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7. Varsa Vekâletname (1 adet)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8. Filtre ve İşletim Sistemi Lisans Faturası Örneği (1 adet)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4483 SAYILI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MEMURLAR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DİĞER KAMU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GÖREVLİLERİNİ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YARGILANMASI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HAKKINDA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KARAR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Şikâyet Dilekçesi (Şikâyet edilen memurun Adı, Soyadı ve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Çalıştığı Kurum)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30+15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DİSİPLİN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CEZASINA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İTİRAZ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İŞLEMLERİ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1. İtiraz Dilekçesi </w:t>
            </w: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( Süresi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10 Gün 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Cezaya ilişkin karar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Disiplin Cezası Karar Tebellüğ Belgesi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30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APOSTİL TASDİK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ŞERHİ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D0D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1. İlçede bulunan Kamu Kurum ve Kuruluşlarından alınan </w:t>
            </w: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resmi</w:t>
            </w:r>
            <w:proofErr w:type="gramEnd"/>
            <w:r w:rsidR="00CD0DA8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belgeler (</w:t>
            </w:r>
            <w:proofErr w:type="spell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apostile</w:t>
            </w:r>
            <w:proofErr w:type="spell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yetkili kişiler) ve Noter tasdikli belgeler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Dakika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BELEDİYE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SINIRLARI İLE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İLGİLİ İŞLEMLER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 Dilekçesi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TAŞINMAZ MAL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ZİLYEDLİĞİNE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YAPILAN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TECAVÜZ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MÜDAHALENİN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ÖNLENMESİ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 Dilekçesi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(Dilekçede bulunması gereken hususlar: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Başvuranın Adı Soyadı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Şikâyet edilenin Adı Soyadı ve Adresi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Şikâyete Konu taşınmazın yeri)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LOKAL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(İÇKİSİZ/İÇKİLİ)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İZİN BELGESİ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DÜZENLENMESİ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Dilekçe ekine aşağıda belirtilen belgeler eklenir: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Lokal açılması konusunda alınmış yönetim kurulu kararının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örneği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Lokal olarak açılacak yerin tapu senedi örneği, kiralık ise kira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kontratının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örneği,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Ana gayrimenkulün tapu kayıtlarında mesken olarak görünen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yerler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için kat maliklerinin oy birliği ile aldıkları kararın örneği,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mesken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ve işyeri sahiplerinin oy çokluğu ile aldıkları kararın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örneği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, iş hanlarında ise yönetim kurulu kararı örneği,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Yapı kullanma (</w:t>
            </w: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iskan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) izin belgesi, bu belgenin bulunmadığı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durumlarda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ise ilgili belediyeden alınacak söz konusu yerin lokal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olarak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kullanılmasında sakınca olmadığına dair belge; bu alanlar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dışındaki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lokaller için Bayındırlık ve İskan Müdürlüklerinden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alınacak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lokal olarak kullanılmasında sakınca olmadığına dair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belge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Kurumlarda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istenilen</w:t>
            </w:r>
            <w:proofErr w:type="gramEnd"/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evrakların</w:t>
            </w:r>
            <w:proofErr w:type="gramEnd"/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tamamlandığı</w:t>
            </w:r>
            <w:proofErr w:type="gramEnd"/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gün</w:t>
            </w:r>
            <w:proofErr w:type="gramEnd"/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634 SAYILI KAT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MÜLKİYETİ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KANUNUNA 2814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SAYILI KANUNLA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EKLENEN EK-2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MADDE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GEREĞİNCE;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GÖREVLERİ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NEDENİYLE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TAHSİS EDİLEN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ORTAK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KULLANIM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ALANINDAN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(DIŞARIDAN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ATANAN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YÖNETİCİ,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APARTMAN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GÖREVLİSİ,BEK</w:t>
            </w:r>
            <w:proofErr w:type="gramEnd"/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Çİ) TAHLİYE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İŞLEMİ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Dilekçe ekine aşağıda belirtilen belgeler eklenir.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Başvuruda bulunan yönetici ise Yönetici olduğuna dair karar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örneği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, kat maliki ise tapu kayıt örneği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Tahliyesi istenilen kimsenin işine son verildiğine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yöneticiye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/yönetim kuruluna yetki verildiğine dair kat malikleri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kurulu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kararı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İş akdinin sona ermesine bağlı olarak görevi nedeniyle tahsis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olunan</w:t>
            </w:r>
            <w:proofErr w:type="gramEnd"/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dairenin boşaltılmasına dair ilgiliye gönderilen ihtarname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425B4E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İNSAN HAKLARI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İHLALLERİ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BAŞVURUSU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Dilekçe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89" w:rsidRPr="00C10D89" w:rsidRDefault="00C10D89" w:rsidP="00C1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2298" w:rsidRDefault="00DB2298"/>
    <w:sectPr w:rsidR="00DB22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497" w:rsidRDefault="00435497" w:rsidP="00C10D89">
      <w:pPr>
        <w:spacing w:after="0" w:line="240" w:lineRule="auto"/>
      </w:pPr>
      <w:r>
        <w:separator/>
      </w:r>
    </w:p>
  </w:endnote>
  <w:endnote w:type="continuationSeparator" w:id="0">
    <w:p w:rsidR="00435497" w:rsidRDefault="00435497" w:rsidP="00C1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497" w:rsidRDefault="00435497" w:rsidP="00C10D89">
      <w:pPr>
        <w:spacing w:after="0" w:line="240" w:lineRule="auto"/>
      </w:pPr>
      <w:r>
        <w:separator/>
      </w:r>
    </w:p>
  </w:footnote>
  <w:footnote w:type="continuationSeparator" w:id="0">
    <w:p w:rsidR="00435497" w:rsidRDefault="00435497" w:rsidP="00C1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8F" w:rsidRDefault="00DB3A8F" w:rsidP="00DB3A8F">
    <w:pPr>
      <w:pStyle w:val="Default"/>
    </w:pPr>
  </w:p>
  <w:p w:rsidR="00DB3A8F" w:rsidRDefault="00DB3A8F" w:rsidP="00DB3A8F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T.C.</w:t>
    </w:r>
  </w:p>
  <w:p w:rsidR="00DB3A8F" w:rsidRDefault="00DB3A8F" w:rsidP="00DB3A8F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HADİM</w:t>
    </w:r>
    <w:r>
      <w:rPr>
        <w:b/>
        <w:bCs/>
        <w:sz w:val="23"/>
        <w:szCs w:val="23"/>
      </w:rPr>
      <w:t xml:space="preserve"> KAYMAKAMLIĞI</w:t>
    </w:r>
  </w:p>
  <w:p w:rsidR="00DB3A8F" w:rsidRDefault="00DB3A8F" w:rsidP="00DB3A8F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İLÇE YAZI İŞLERİ MÜDÜRLÜĞÜ</w:t>
    </w:r>
  </w:p>
  <w:p w:rsidR="00C10D89" w:rsidRPr="00DB3A8F" w:rsidRDefault="00DB3A8F" w:rsidP="00DB3A8F">
    <w:pPr>
      <w:pStyle w:val="stBilgi"/>
      <w:jc w:val="center"/>
    </w:pPr>
    <w:r>
      <w:rPr>
        <w:b/>
        <w:bCs/>
        <w:sz w:val="23"/>
        <w:szCs w:val="23"/>
      </w:rPr>
      <w:t>KAMU HİZMET STANDARTLARI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D89"/>
    <w:rsid w:val="001F16E8"/>
    <w:rsid w:val="00425B4E"/>
    <w:rsid w:val="00435497"/>
    <w:rsid w:val="008D0A26"/>
    <w:rsid w:val="00A902BE"/>
    <w:rsid w:val="00C10D89"/>
    <w:rsid w:val="00CD0DA8"/>
    <w:rsid w:val="00DB2298"/>
    <w:rsid w:val="00D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2238"/>
  <w15:docId w15:val="{C8F1B8BE-8EFA-4AE0-AB58-B6EA894B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10D89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C1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10D89"/>
  </w:style>
  <w:style w:type="paragraph" w:styleId="AltBilgi">
    <w:name w:val="footer"/>
    <w:basedOn w:val="Normal"/>
    <w:link w:val="AltBilgiChar"/>
    <w:uiPriority w:val="99"/>
    <w:semiHidden/>
    <w:unhideWhenUsed/>
    <w:rsid w:val="00C1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10D89"/>
  </w:style>
  <w:style w:type="paragraph" w:customStyle="1" w:styleId="Default">
    <w:name w:val="Default"/>
    <w:rsid w:val="00DB3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KonyaPC</dc:creator>
  <cp:keywords/>
  <dc:description/>
  <cp:lastModifiedBy>ASUS</cp:lastModifiedBy>
  <cp:revision>6</cp:revision>
  <dcterms:created xsi:type="dcterms:W3CDTF">2019-06-13T12:57:00Z</dcterms:created>
  <dcterms:modified xsi:type="dcterms:W3CDTF">2019-06-13T13:23:00Z</dcterms:modified>
</cp:coreProperties>
</file>